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E85" w:rsidRDefault="00D86E85" w:rsidP="00D86E85">
      <w:pPr>
        <w:rPr>
          <w:b/>
          <w:sz w:val="24"/>
          <w:szCs w:val="24"/>
        </w:rPr>
      </w:pPr>
      <w:r>
        <w:t xml:space="preserve">                                                                                                          </w:t>
      </w:r>
      <w:r>
        <w:rPr>
          <w:b/>
          <w:sz w:val="24"/>
          <w:szCs w:val="24"/>
        </w:rPr>
        <w:t xml:space="preserve">COMPTE RENDU               </w:t>
      </w:r>
    </w:p>
    <w:p w:rsidR="00D86E85" w:rsidRDefault="00D86E85" w:rsidP="00D86E85">
      <w:pPr>
        <w:rPr>
          <w:b/>
          <w:sz w:val="24"/>
          <w:szCs w:val="24"/>
        </w:rPr>
      </w:pPr>
      <w:r>
        <w:rPr>
          <w:b/>
          <w:sz w:val="24"/>
          <w:szCs w:val="24"/>
        </w:rPr>
        <w:t xml:space="preserve">                                                                                           ASSEMBLEE GENERALE  EXERCICE   2022                                       </w:t>
      </w:r>
    </w:p>
    <w:p w:rsidR="00D86E85" w:rsidRDefault="00D86E85" w:rsidP="00D86E85">
      <w:pPr>
        <w:rPr>
          <w:b/>
          <w:sz w:val="24"/>
          <w:szCs w:val="24"/>
        </w:rPr>
      </w:pPr>
      <w:r>
        <w:rPr>
          <w:b/>
          <w:sz w:val="24"/>
          <w:szCs w:val="24"/>
        </w:rPr>
        <w:t xml:space="preserve">                                                                                           TENUE  LE 3 FEVRIER 2023</w:t>
      </w:r>
    </w:p>
    <w:p w:rsidR="00D86E85" w:rsidRDefault="00D86E85" w:rsidP="00D86E85">
      <w:pPr>
        <w:rPr>
          <w:rFonts w:ascii="Arial" w:hAnsi="Arial" w:cs="Arial"/>
        </w:rPr>
      </w:pPr>
      <w:r>
        <w:rPr>
          <w:rFonts w:ascii="Arial" w:hAnsi="Arial" w:cs="Arial"/>
        </w:rPr>
        <w:t xml:space="preserve">En  présence   de      Mme Chalamet Ghislaine,  Mrs Louis Jean Philippe, </w:t>
      </w:r>
      <w:proofErr w:type="spellStart"/>
      <w:r>
        <w:rPr>
          <w:rFonts w:ascii="Arial" w:hAnsi="Arial" w:cs="Arial"/>
        </w:rPr>
        <w:t>Barberena</w:t>
      </w:r>
      <w:proofErr w:type="spellEnd"/>
      <w:r>
        <w:rPr>
          <w:rFonts w:ascii="Arial" w:hAnsi="Arial" w:cs="Arial"/>
        </w:rPr>
        <w:t xml:space="preserve"> Michel, </w:t>
      </w:r>
      <w:proofErr w:type="spellStart"/>
      <w:r>
        <w:rPr>
          <w:rFonts w:ascii="Arial" w:hAnsi="Arial" w:cs="Arial"/>
        </w:rPr>
        <w:t>Rabasa</w:t>
      </w:r>
      <w:proofErr w:type="spellEnd"/>
      <w:r>
        <w:rPr>
          <w:rFonts w:ascii="Arial" w:hAnsi="Arial" w:cs="Arial"/>
        </w:rPr>
        <w:t xml:space="preserve"> Martial, Dufour Hervé                              Excusé  </w:t>
      </w:r>
      <w:proofErr w:type="spellStart"/>
      <w:r>
        <w:rPr>
          <w:rFonts w:ascii="Arial" w:hAnsi="Arial" w:cs="Arial"/>
        </w:rPr>
        <w:t>Mercadiel</w:t>
      </w:r>
      <w:proofErr w:type="spellEnd"/>
      <w:r>
        <w:rPr>
          <w:rFonts w:ascii="Arial" w:hAnsi="Arial" w:cs="Arial"/>
        </w:rPr>
        <w:t xml:space="preserve"> Denis</w:t>
      </w:r>
    </w:p>
    <w:p w:rsidR="00D86E85" w:rsidRDefault="00D86E85" w:rsidP="00D86E85">
      <w:pPr>
        <w:rPr>
          <w:rFonts w:ascii="Arial" w:hAnsi="Arial" w:cs="Arial"/>
        </w:rPr>
      </w:pPr>
      <w:r>
        <w:rPr>
          <w:rFonts w:ascii="Arial" w:hAnsi="Arial" w:cs="Arial"/>
        </w:rPr>
        <w:t>L’ exercice   2022   ne compte que 2 réunions,</w:t>
      </w:r>
    </w:p>
    <w:p w:rsidR="00D86E85" w:rsidRDefault="00D86E85" w:rsidP="00D86E85">
      <w:pPr>
        <w:rPr>
          <w:rFonts w:ascii="Arial" w:hAnsi="Arial" w:cs="Arial"/>
        </w:rPr>
      </w:pPr>
      <w:r>
        <w:rPr>
          <w:rFonts w:ascii="Arial" w:hAnsi="Arial" w:cs="Arial"/>
        </w:rPr>
        <w:t xml:space="preserve">L’Assemblée Générale de l’exercice 2021   tenue le 28  janvier 2022  que je vous demande  d’approuver pour les comptes :  </w:t>
      </w:r>
    </w:p>
    <w:p w:rsidR="00D86E85" w:rsidRDefault="00D86E85" w:rsidP="00D86E85">
      <w:pPr>
        <w:pStyle w:val="Paragraphedeliste"/>
        <w:numPr>
          <w:ilvl w:val="0"/>
          <w:numId w:val="1"/>
        </w:numPr>
        <w:rPr>
          <w:rFonts w:ascii="Arial" w:hAnsi="Arial" w:cs="Arial"/>
        </w:rPr>
      </w:pPr>
      <w:r>
        <w:rPr>
          <w:rFonts w:ascii="Arial" w:hAnsi="Arial" w:cs="Arial"/>
          <w:b/>
        </w:rPr>
        <w:t>Financiers</w:t>
      </w:r>
      <w:r>
        <w:rPr>
          <w:rFonts w:ascii="Arial" w:hAnsi="Arial" w:cs="Arial"/>
        </w:rPr>
        <w:t> :   bénéfice de 1.489,86 €  (-tenant compte de 2 années de versement club halieutique )  soit une disponibilité totale de   13.173,79€   et</w:t>
      </w:r>
    </w:p>
    <w:p w:rsidR="00D86E85" w:rsidRDefault="00D86E85" w:rsidP="00D86E85">
      <w:pPr>
        <w:pStyle w:val="Paragraphedeliste"/>
        <w:numPr>
          <w:ilvl w:val="0"/>
          <w:numId w:val="1"/>
        </w:numPr>
        <w:rPr>
          <w:rFonts w:ascii="Arial" w:hAnsi="Arial" w:cs="Arial"/>
        </w:rPr>
      </w:pPr>
      <w:r>
        <w:rPr>
          <w:rFonts w:ascii="Arial" w:hAnsi="Arial" w:cs="Arial"/>
          <w:b/>
        </w:rPr>
        <w:t xml:space="preserve">Moral          </w:t>
      </w:r>
      <w:r>
        <w:rPr>
          <w:rFonts w:ascii="Arial" w:hAnsi="Arial" w:cs="Arial"/>
        </w:rPr>
        <w:t>selon le document  qui vous  a été remis alors</w:t>
      </w:r>
      <w:r>
        <w:rPr>
          <w:rFonts w:ascii="Arial" w:hAnsi="Arial" w:cs="Arial"/>
          <w:b/>
        </w:rPr>
        <w:t>. Approuvé à l’unanimité</w:t>
      </w:r>
    </w:p>
    <w:p w:rsidR="00D86E85" w:rsidRDefault="00D86E85" w:rsidP="00D86E85">
      <w:pPr>
        <w:rPr>
          <w:rFonts w:ascii="Arial" w:hAnsi="Arial" w:cs="Arial"/>
        </w:rPr>
      </w:pPr>
      <w:r>
        <w:rPr>
          <w:rFonts w:ascii="Arial" w:hAnsi="Arial" w:cs="Arial"/>
        </w:rPr>
        <w:t>Le 28 février 2022 réunion ici même avec les animateurs de la fédé nous informant de la reconduction du  plan de gestion – 2016 à 2021 /*2026    avec tout ce que cela implique.</w:t>
      </w:r>
    </w:p>
    <w:p w:rsidR="00D86E85" w:rsidRDefault="00D86E85" w:rsidP="00D86E85">
      <w:pPr>
        <w:rPr>
          <w:rFonts w:ascii="Arial" w:hAnsi="Arial" w:cs="Arial"/>
        </w:rPr>
      </w:pPr>
      <w:r>
        <w:rPr>
          <w:rFonts w:ascii="Arial" w:hAnsi="Arial" w:cs="Arial"/>
        </w:rPr>
        <w:t xml:space="preserve">Les suivis de la pose des sondes sur Roubion sont gérés par la fédé, sans oublier la règlementation sur les passes  à poissons, l’entretien des rives , le repérage de frayères, et le développement  du schéma départemental de  loisir. En conclusion Voir comment on peut mutualiser avec la truite de </w:t>
      </w:r>
      <w:proofErr w:type="spellStart"/>
      <w:r>
        <w:rPr>
          <w:rFonts w:ascii="Arial" w:hAnsi="Arial" w:cs="Arial"/>
        </w:rPr>
        <w:t>Vèbre</w:t>
      </w:r>
      <w:proofErr w:type="spellEnd"/>
      <w:r>
        <w:rPr>
          <w:rFonts w:ascii="Arial" w:hAnsi="Arial" w:cs="Arial"/>
        </w:rPr>
        <w:t xml:space="preserve"> des parcours de pêche (technique, découverte  , famille, passion…) l’assiduité des pêcheurs, l’hébergement  possible  et  la labellisation et le </w:t>
      </w:r>
      <w:r>
        <w:rPr>
          <w:rFonts w:ascii="Arial" w:hAnsi="Arial" w:cs="Arial"/>
          <w:b/>
        </w:rPr>
        <w:t xml:space="preserve">no </w:t>
      </w:r>
      <w:proofErr w:type="spellStart"/>
      <w:r>
        <w:rPr>
          <w:rFonts w:ascii="Arial" w:hAnsi="Arial" w:cs="Arial"/>
          <w:b/>
        </w:rPr>
        <w:t>kill</w:t>
      </w:r>
      <w:proofErr w:type="spellEnd"/>
      <w:r>
        <w:rPr>
          <w:rFonts w:ascii="Arial" w:hAnsi="Arial" w:cs="Arial"/>
        </w:rPr>
        <w:t xml:space="preserve">.   Nous avons demandé un nouveau  parcours du  rif d’Aiguille  au rif de la viale de Crupies et </w:t>
      </w:r>
      <w:r>
        <w:rPr>
          <w:rFonts w:ascii="Arial" w:hAnsi="Arial" w:cs="Arial"/>
          <w:b/>
        </w:rPr>
        <w:t>le préfet l’a accordé</w:t>
      </w:r>
      <w:r>
        <w:rPr>
          <w:rFonts w:ascii="Arial" w:hAnsi="Arial" w:cs="Arial"/>
        </w:rPr>
        <w:t xml:space="preserve"> en novembre. Des panneaux ont été commandés, il faut passer à la fédé les récupérer. La pose s’effectuera le samedi   4  </w:t>
      </w:r>
      <w:proofErr w:type="spellStart"/>
      <w:r>
        <w:rPr>
          <w:rFonts w:ascii="Arial" w:hAnsi="Arial" w:cs="Arial"/>
        </w:rPr>
        <w:t>marsrendez</w:t>
      </w:r>
      <w:proofErr w:type="spellEnd"/>
      <w:r>
        <w:rPr>
          <w:rFonts w:ascii="Arial" w:hAnsi="Arial" w:cs="Arial"/>
        </w:rPr>
        <w:t xml:space="preserve"> vous au tunnel de </w:t>
      </w:r>
      <w:proofErr w:type="spellStart"/>
      <w:r>
        <w:rPr>
          <w:rFonts w:ascii="Arial" w:hAnsi="Arial" w:cs="Arial"/>
        </w:rPr>
        <w:t>Crrupies</w:t>
      </w:r>
      <w:proofErr w:type="spellEnd"/>
      <w:r>
        <w:rPr>
          <w:rFonts w:ascii="Arial" w:hAnsi="Arial" w:cs="Arial"/>
        </w:rPr>
        <w:t>.   Le président  Pascal  Vincent de Saou n’est pas contre une entente  entre nos deux AAPPMA - à suivre, attention à nos avoirs.</w:t>
      </w:r>
    </w:p>
    <w:p w:rsidR="00D86E85" w:rsidRDefault="00D86E85" w:rsidP="00D86E85">
      <w:pPr>
        <w:rPr>
          <w:rFonts w:ascii="Arial" w:hAnsi="Arial" w:cs="Arial"/>
        </w:rPr>
      </w:pPr>
      <w:r>
        <w:rPr>
          <w:rFonts w:ascii="Arial" w:hAnsi="Arial" w:cs="Arial"/>
        </w:rPr>
        <w:t>L’animation envers l’école a été proposée au groupe scolaire de Bourdeaux mais nous n’avons pas eu de réponse, alors que des conventions sont établies avec l’académie par les animateurs et que cela ne leur aurait rien coûté… à suivre pour  cette année Cela a été fait  sur proposition e Jean Phi l’école de Dieulefit avec succès. L’animation envers les enfants pendant les vacances de Pâques n’a pu avoir lieu faute de disponibilité des animateurs de la fédé le samedi.</w:t>
      </w:r>
    </w:p>
    <w:p w:rsidR="00D86E85" w:rsidRDefault="00D86E85" w:rsidP="00D86E85">
      <w:pPr>
        <w:rPr>
          <w:rFonts w:ascii="Arial" w:hAnsi="Arial" w:cs="Arial"/>
        </w:rPr>
      </w:pPr>
      <w:r>
        <w:rPr>
          <w:rFonts w:ascii="Arial" w:hAnsi="Arial" w:cs="Arial"/>
        </w:rPr>
        <w:t>Jean phi a assisté à la réunion d’octobre à la fédé à Valence et les vœux  comme d’autres AAPPMA sur le nombre de prises, la taille…(sur une dizaine demandés au total) a été accepté  mais refusé par le C.A  fédéral. ????  manque de soutien de la fédé……</w:t>
      </w:r>
    </w:p>
    <w:p w:rsidR="00D86E85" w:rsidRDefault="00D86E85" w:rsidP="00D86E85">
      <w:pPr>
        <w:rPr>
          <w:rFonts w:ascii="Arial" w:hAnsi="Arial" w:cs="Arial"/>
        </w:rPr>
      </w:pPr>
      <w:r>
        <w:rPr>
          <w:rFonts w:ascii="Arial" w:hAnsi="Arial" w:cs="Arial"/>
        </w:rPr>
        <w:t xml:space="preserve">Cette année    </w:t>
      </w:r>
      <w:r>
        <w:rPr>
          <w:rFonts w:ascii="Arial" w:hAnsi="Arial" w:cs="Arial"/>
          <w:b/>
        </w:rPr>
        <w:t>58 permis</w:t>
      </w:r>
      <w:r>
        <w:rPr>
          <w:rFonts w:ascii="Arial" w:hAnsi="Arial" w:cs="Arial"/>
        </w:rPr>
        <w:t xml:space="preserve"> dont  ‘  à l’office du tourisme ont été validés sur notre AAPPMA  revenant au niveau de 2020 (57) après en avoir eu 81 en 2021  - soit   23 adultes avec halieutique,  9 adultes départementaux,   2 femmes,    11 mineurs (12/18ans),   9 enfants ((moins de 12 ans),   2 cartes hebdomadaires  et   2 cartes journalières   donc  657€ ont </w:t>
      </w:r>
      <w:proofErr w:type="spellStart"/>
      <w:r>
        <w:rPr>
          <w:rFonts w:ascii="Arial" w:hAnsi="Arial" w:cs="Arial"/>
        </w:rPr>
        <w:t>éé</w:t>
      </w:r>
      <w:proofErr w:type="spellEnd"/>
      <w:r>
        <w:rPr>
          <w:rFonts w:ascii="Arial" w:hAnsi="Arial" w:cs="Arial"/>
        </w:rPr>
        <w:t xml:space="preserve"> reversés à notre association- voir détail ci joint-</w:t>
      </w:r>
    </w:p>
    <w:p w:rsidR="00D86E85" w:rsidRDefault="00D86E85" w:rsidP="00D86E85">
      <w:pPr>
        <w:rPr>
          <w:rFonts w:ascii="Arial" w:hAnsi="Arial" w:cs="Arial"/>
        </w:rPr>
      </w:pPr>
      <w:r>
        <w:rPr>
          <w:rFonts w:ascii="Arial" w:hAnsi="Arial" w:cs="Arial"/>
        </w:rPr>
        <w:t xml:space="preserve">L’ouverture de la truite est le samedi  11 mars 2023 </w:t>
      </w:r>
    </w:p>
    <w:p w:rsidR="00D86E85" w:rsidRDefault="00D86E85" w:rsidP="00D86E85">
      <w:pPr>
        <w:rPr>
          <w:rFonts w:ascii="Arial" w:hAnsi="Arial" w:cs="Arial"/>
        </w:rPr>
      </w:pPr>
      <w:r>
        <w:rPr>
          <w:rFonts w:ascii="Arial" w:hAnsi="Arial" w:cs="Arial"/>
        </w:rPr>
        <w:t xml:space="preserve">L’Assemblée Générale fédé est prévue à DIE le 26 mars dès 9h. Nous n’y assisterons pas. </w:t>
      </w:r>
    </w:p>
    <w:p w:rsidR="00D86E85" w:rsidRDefault="00D86E85" w:rsidP="00D86E85">
      <w:pPr>
        <w:rPr>
          <w:rFonts w:ascii="Arial" w:hAnsi="Arial" w:cs="Arial"/>
        </w:rPr>
      </w:pPr>
      <w:r>
        <w:rPr>
          <w:rFonts w:ascii="Arial" w:hAnsi="Arial" w:cs="Arial"/>
        </w:rPr>
        <w:t>.fin de réunion à  19h45  avec le verre de l’amitié.</w:t>
      </w:r>
    </w:p>
    <w:p w:rsidR="006712A2" w:rsidRDefault="006712A2"/>
    <w:sectPr w:rsidR="006712A2" w:rsidSect="00D86E85">
      <w:pgSz w:w="11906" w:h="16838"/>
      <w:pgMar w:top="1417"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81709"/>
    <w:multiLevelType w:val="hybridMultilevel"/>
    <w:tmpl w:val="1FAEB8D2"/>
    <w:lvl w:ilvl="0" w:tplc="A634C152">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86E85"/>
    <w:rsid w:val="006712A2"/>
    <w:rsid w:val="00D86E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6E85"/>
    <w:pPr>
      <w:ind w:left="720"/>
      <w:contextualSpacing/>
    </w:pPr>
  </w:style>
</w:styles>
</file>

<file path=word/webSettings.xml><?xml version="1.0" encoding="utf-8"?>
<w:webSettings xmlns:r="http://schemas.openxmlformats.org/officeDocument/2006/relationships" xmlns:w="http://schemas.openxmlformats.org/wordprocessingml/2006/main">
  <w:divs>
    <w:div w:id="147528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2851</Characters>
  <Application>Microsoft Office Word</Application>
  <DocSecurity>0</DocSecurity>
  <Lines>23</Lines>
  <Paragraphs>6</Paragraphs>
  <ScaleCrop>false</ScaleCrop>
  <Company>HP</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ghislaine</dc:creator>
  <cp:lastModifiedBy>ghislaine</cp:lastModifiedBy>
  <cp:revision>1</cp:revision>
  <dcterms:created xsi:type="dcterms:W3CDTF">2023-02-13T14:54:00Z</dcterms:created>
  <dcterms:modified xsi:type="dcterms:W3CDTF">2023-02-13T14:56:00Z</dcterms:modified>
</cp:coreProperties>
</file>